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D955A4">
        <w:rPr>
          <w:rFonts w:ascii="Tahoma" w:hAnsi="Tahoma" w:cs="Tahoma"/>
          <w:b/>
          <w:sz w:val="24"/>
          <w:szCs w:val="24"/>
          <w:lang w:val="sr-Latn-ME" w:eastAsia="sr-Latn-ME"/>
        </w:rPr>
        <w:t>96</w:t>
      </w:r>
      <w:r w:rsidR="00204992">
        <w:rPr>
          <w:rFonts w:ascii="Tahoma" w:hAnsi="Tahoma" w:cs="Tahoma"/>
          <w:b/>
          <w:sz w:val="24"/>
          <w:szCs w:val="24"/>
          <w:lang w:val="sr-Latn-ME" w:eastAsia="sr-Latn-ME"/>
        </w:rPr>
        <w:t>7</w:t>
      </w:r>
      <w:r w:rsidRPr="00D2068D">
        <w:rPr>
          <w:rFonts w:ascii="Tahoma" w:hAnsi="Tahoma" w:cs="Tahoma"/>
          <w:b/>
          <w:sz w:val="24"/>
          <w:szCs w:val="24"/>
          <w:lang w:val="sr-Latn-ME" w:eastAsia="sr-Latn-ME"/>
        </w:rPr>
        <w:t>-2 /1</w:t>
      </w:r>
      <w:r w:rsidR="00204992">
        <w:rPr>
          <w:rFonts w:ascii="Tahoma" w:hAnsi="Tahoma" w:cs="Tahoma"/>
          <w:b/>
          <w:sz w:val="24"/>
          <w:szCs w:val="24"/>
          <w:lang w:val="sr-Latn-ME" w:eastAsia="sr-Latn-ME"/>
        </w:rPr>
        <w:t>7</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B977BA">
        <w:rPr>
          <w:rFonts w:ascii="Tahoma" w:eastAsiaTheme="minorEastAsia" w:hAnsi="Tahoma" w:cs="Tahoma"/>
          <w:b/>
          <w:sz w:val="24"/>
          <w:szCs w:val="24"/>
          <w:lang w:val="sr-Latn-ME" w:eastAsia="sr-Latn-ME"/>
        </w:rPr>
        <w:t>26</w:t>
      </w:r>
      <w:r w:rsidRPr="00D2068D">
        <w:rPr>
          <w:rFonts w:ascii="Tahoma" w:eastAsiaTheme="minorEastAsia" w:hAnsi="Tahoma" w:cs="Tahoma"/>
          <w:b/>
          <w:sz w:val="24"/>
          <w:szCs w:val="24"/>
          <w:lang w:val="sr-Latn-ME" w:eastAsia="sr-Latn-ME"/>
        </w:rPr>
        <w:t>.</w:t>
      </w:r>
      <w:r w:rsidR="00204992">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 xml:space="preserve">.2018. godine             </w:t>
      </w:r>
    </w:p>
    <w:p w:rsidR="00D2068D" w:rsidRPr="00D2068D" w:rsidRDefault="005C2608" w:rsidP="00D2068D">
      <w:pPr>
        <w:jc w:val="both"/>
        <w:rPr>
          <w:rFonts w:ascii="Tahoma" w:eastAsiaTheme="minorEastAsia" w:hAnsi="Tahoma" w:cs="Tahoma"/>
          <w:sz w:val="24"/>
          <w:szCs w:val="24"/>
          <w:lang w:val="sr-Latn-ME" w:eastAsia="sr-Latn-ME"/>
        </w:rPr>
      </w:pPr>
      <w:r w:rsidRPr="005C2608">
        <w:rPr>
          <w:rFonts w:ascii="Tahoma" w:eastAsiaTheme="minorEastAsia" w:hAnsi="Tahoma" w:cs="Tahoma"/>
          <w:sz w:val="24"/>
          <w:szCs w:val="24"/>
          <w:lang w:val="sr-Latn-ME" w:eastAsia="sr-Latn-ME"/>
        </w:rPr>
        <w:t>Agencija za zaštitu ličnih podataka i slobodan pristup informacijama-Savjet Agencije, rješavajući po žalbi NVO Mans br.</w:t>
      </w:r>
      <w:r>
        <w:rPr>
          <w:rFonts w:ascii="Tahoma" w:eastAsiaTheme="minorEastAsia" w:hAnsi="Tahoma" w:cs="Tahoma"/>
          <w:sz w:val="24"/>
          <w:szCs w:val="24"/>
          <w:lang w:val="sr-Latn-ME" w:eastAsia="sr-Latn-ME"/>
        </w:rPr>
        <w:t xml:space="preserve"> </w:t>
      </w:r>
      <w:r w:rsidR="00204992">
        <w:rPr>
          <w:rFonts w:ascii="Tahoma" w:eastAsiaTheme="minorEastAsia" w:hAnsi="Tahoma" w:cs="Tahoma"/>
          <w:sz w:val="24"/>
          <w:szCs w:val="24"/>
          <w:lang w:val="sr-Latn-ME" w:eastAsia="sr-Latn-ME"/>
        </w:rPr>
        <w:t>17/107676</w:t>
      </w:r>
      <w:r w:rsidRPr="005C2608">
        <w:rPr>
          <w:rFonts w:ascii="Tahoma" w:eastAsiaTheme="minorEastAsia" w:hAnsi="Tahoma" w:cs="Tahoma"/>
          <w:sz w:val="24"/>
          <w:szCs w:val="24"/>
          <w:lang w:val="sr-Latn-ME" w:eastAsia="sr-Latn-ME"/>
        </w:rPr>
        <w:t xml:space="preserve"> od </w:t>
      </w:r>
      <w:r w:rsidR="009C3F29">
        <w:rPr>
          <w:rFonts w:ascii="Tahoma" w:eastAsiaTheme="minorEastAsia" w:hAnsi="Tahoma" w:cs="Tahoma"/>
          <w:sz w:val="24"/>
          <w:szCs w:val="24"/>
          <w:lang w:val="sr-Latn-ME" w:eastAsia="sr-Latn-ME"/>
        </w:rPr>
        <w:t>07.02.2017</w:t>
      </w:r>
      <w:r w:rsidRPr="005C2608">
        <w:rPr>
          <w:rFonts w:ascii="Tahoma" w:eastAsiaTheme="minorEastAsia" w:hAnsi="Tahoma" w:cs="Tahoma"/>
          <w:sz w:val="24"/>
          <w:szCs w:val="24"/>
          <w:lang w:val="sr-Latn-ME" w:eastAsia="sr-Latn-ME"/>
        </w:rPr>
        <w:t xml:space="preserve">.godine, radi poništaja rješenja Ministarstva </w:t>
      </w:r>
      <w:r w:rsidR="00204992">
        <w:rPr>
          <w:rFonts w:ascii="Tahoma" w:eastAsiaTheme="minorEastAsia" w:hAnsi="Tahoma" w:cs="Tahoma"/>
          <w:sz w:val="24"/>
          <w:szCs w:val="24"/>
          <w:lang w:val="sr-Latn-ME" w:eastAsia="sr-Latn-ME"/>
        </w:rPr>
        <w:t>ekonomije</w:t>
      </w:r>
      <w:r w:rsidRPr="005C2608">
        <w:rPr>
          <w:rFonts w:ascii="Tahoma" w:eastAsiaTheme="minorEastAsia" w:hAnsi="Tahoma" w:cs="Tahoma"/>
          <w:sz w:val="24"/>
          <w:szCs w:val="24"/>
          <w:lang w:val="sr-Latn-ME" w:eastAsia="sr-Latn-ME"/>
        </w:rPr>
        <w:t xml:space="preserve"> br.</w:t>
      </w:r>
      <w:r w:rsidR="009C3F29">
        <w:rPr>
          <w:rFonts w:ascii="Tahoma" w:eastAsiaTheme="minorEastAsia" w:hAnsi="Tahoma" w:cs="Tahoma"/>
          <w:sz w:val="24"/>
          <w:szCs w:val="24"/>
          <w:lang w:val="sr-Latn-ME" w:eastAsia="sr-Latn-ME"/>
        </w:rPr>
        <w:t>004-2/2017-2</w:t>
      </w:r>
      <w:r w:rsidRPr="005C2608">
        <w:rPr>
          <w:rFonts w:ascii="Tahoma" w:eastAsiaTheme="minorEastAsia" w:hAnsi="Tahoma" w:cs="Tahoma"/>
          <w:sz w:val="24"/>
          <w:szCs w:val="24"/>
          <w:lang w:val="sr-Latn-ME" w:eastAsia="sr-Latn-ME"/>
        </w:rPr>
        <w:t xml:space="preserve"> od </w:t>
      </w:r>
      <w:r w:rsidR="009C3F29">
        <w:rPr>
          <w:rFonts w:ascii="Tahoma" w:eastAsiaTheme="minorEastAsia" w:hAnsi="Tahoma" w:cs="Tahoma"/>
          <w:sz w:val="24"/>
          <w:szCs w:val="24"/>
          <w:lang w:val="sr-Latn-ME" w:eastAsia="sr-Latn-ME"/>
        </w:rPr>
        <w:t>23.01</w:t>
      </w:r>
      <w:r w:rsidRPr="005C2608">
        <w:rPr>
          <w:rFonts w:ascii="Tahoma" w:eastAsiaTheme="minorEastAsia" w:hAnsi="Tahoma" w:cs="Tahoma"/>
          <w:sz w:val="24"/>
          <w:szCs w:val="24"/>
          <w:lang w:val="sr-Latn-ME" w:eastAsia="sr-Latn-ME"/>
        </w:rPr>
        <w:t>.201</w:t>
      </w:r>
      <w:r w:rsidR="009C3F29">
        <w:rPr>
          <w:rFonts w:ascii="Tahoma" w:eastAsiaTheme="minorEastAsia" w:hAnsi="Tahoma" w:cs="Tahoma"/>
          <w:sz w:val="24"/>
          <w:szCs w:val="24"/>
          <w:lang w:val="sr-Latn-ME" w:eastAsia="sr-Latn-ME"/>
        </w:rPr>
        <w:t>7</w:t>
      </w:r>
      <w:r w:rsidRPr="005C2608">
        <w:rPr>
          <w:rFonts w:ascii="Tahoma" w:eastAsiaTheme="minorEastAsia" w:hAnsi="Tahoma" w:cs="Tahoma"/>
          <w:sz w:val="24"/>
          <w:szCs w:val="24"/>
          <w:lang w:val="sr-Latn-ME" w:eastAsia="sr-Latn-ME"/>
        </w:rPr>
        <w:t>.godine,</w:t>
      </w:r>
      <w:r>
        <w:rPr>
          <w:rFonts w:ascii="Tahoma" w:eastAsiaTheme="minorEastAsia" w:hAnsi="Tahoma" w:cs="Tahoma"/>
          <w:sz w:val="24"/>
          <w:szCs w:val="24"/>
          <w:lang w:val="sr-Latn-ME" w:eastAsia="sr-Latn-ME"/>
        </w:rPr>
        <w:t xml:space="preserve"> </w:t>
      </w:r>
      <w:r w:rsidR="007416E5" w:rsidRPr="00E84F52">
        <w:rPr>
          <w:rFonts w:ascii="Tahoma" w:eastAsiaTheme="minorEastAsia" w:hAnsi="Tahoma" w:cs="Tahoma"/>
          <w:sz w:val="24"/>
          <w:szCs w:val="24"/>
        </w:rPr>
        <w:t>kojeg zastupa Veselin Radulović advokat iz Podgorice</w:t>
      </w:r>
      <w:r w:rsidR="007416E5">
        <w:rPr>
          <w:rFonts w:ascii="Tahoma" w:eastAsiaTheme="minorEastAsia" w:hAnsi="Tahoma" w:cs="Tahoma"/>
          <w:sz w:val="24"/>
          <w:szCs w:val="24"/>
        </w:rPr>
        <w:t>,</w:t>
      </w:r>
      <w:r w:rsidRPr="005C2608">
        <w:rPr>
          <w:rFonts w:ascii="Tahoma" w:eastAsiaTheme="minorEastAsia" w:hAnsi="Tahoma" w:cs="Tahoma"/>
          <w:sz w:val="24"/>
          <w:szCs w:val="24"/>
          <w:lang w:val="sr-Latn-ME" w:eastAsia="sr-Latn-ME"/>
        </w:rPr>
        <w:t xml:space="preserve"> na osnovu člana 38 Zakona o slobodnom pristupu informacijama (“Sl.list Crne Gore”, br.44/12</w:t>
      </w:r>
      <w:r w:rsidR="0020555B">
        <w:rPr>
          <w:rFonts w:ascii="Tahoma" w:eastAsiaTheme="minorEastAsia" w:hAnsi="Tahoma" w:cs="Tahoma"/>
          <w:sz w:val="24"/>
          <w:szCs w:val="24"/>
          <w:lang w:val="sr-Latn-ME" w:eastAsia="sr-Latn-ME"/>
        </w:rPr>
        <w:t xml:space="preserve"> i 030/17</w:t>
      </w:r>
      <w:r w:rsidRPr="005C2608">
        <w:rPr>
          <w:rFonts w:ascii="Tahoma" w:eastAsiaTheme="minorEastAsia" w:hAnsi="Tahoma" w:cs="Tahoma"/>
          <w:sz w:val="24"/>
          <w:szCs w:val="24"/>
          <w:lang w:val="sr-Latn-ME" w:eastAsia="sr-Latn-ME"/>
        </w:rPr>
        <w:t>) i člana 23</w:t>
      </w:r>
      <w:r w:rsidR="007416E5">
        <w:rPr>
          <w:rFonts w:ascii="Tahoma" w:eastAsiaTheme="minorEastAsia" w:hAnsi="Tahoma" w:cs="Tahoma"/>
          <w:sz w:val="24"/>
          <w:szCs w:val="24"/>
          <w:lang w:val="sr-Latn-ME" w:eastAsia="sr-Latn-ME"/>
        </w:rPr>
        <w:t>7 stav 2</w:t>
      </w:r>
      <w:r w:rsidRPr="005C2608">
        <w:rPr>
          <w:rFonts w:ascii="Tahoma" w:eastAsiaTheme="minorEastAsia" w:hAnsi="Tahoma" w:cs="Tahoma"/>
          <w:sz w:val="24"/>
          <w:szCs w:val="24"/>
          <w:lang w:val="sr-Latn-ME" w:eastAsia="sr-Latn-ME"/>
        </w:rPr>
        <w:t xml:space="preserve"> Zakona o opštem upravnom postupku (“Sl.list Crne Gore”, br.60/03, 73/10 i 32/11) je na sjednici održanoj dana </w:t>
      </w:r>
      <w:r w:rsidR="009C3F29">
        <w:rPr>
          <w:rFonts w:ascii="Tahoma" w:eastAsiaTheme="minorEastAsia" w:hAnsi="Tahoma" w:cs="Tahoma"/>
          <w:sz w:val="24"/>
          <w:szCs w:val="24"/>
          <w:lang w:val="sr-Latn-ME" w:eastAsia="sr-Latn-ME"/>
        </w:rPr>
        <w:t>05.09.2017</w:t>
      </w:r>
      <w:r w:rsidRPr="005C2608">
        <w:rPr>
          <w:rFonts w:ascii="Tahoma" w:eastAsiaTheme="minorEastAsia" w:hAnsi="Tahoma" w:cs="Tahoma"/>
          <w:sz w:val="24"/>
          <w:szCs w:val="24"/>
          <w:lang w:val="sr-Latn-ME" w:eastAsia="sr-Latn-ME"/>
        </w:rPr>
        <w:t>.godine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F5021E">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F5021E">
        <w:rPr>
          <w:rFonts w:ascii="Tahoma" w:eastAsiaTheme="minorEastAsia" w:hAnsi="Tahoma" w:cs="Tahoma"/>
          <w:sz w:val="24"/>
          <w:szCs w:val="24"/>
          <w:lang w:val="sr-Latn-ME" w:eastAsia="sr-Latn-ME"/>
        </w:rPr>
        <w:t xml:space="preserve">Ministarstva </w:t>
      </w:r>
      <w:r w:rsidR="00D955A4">
        <w:rPr>
          <w:rFonts w:ascii="Tahoma" w:eastAsiaTheme="minorEastAsia" w:hAnsi="Tahoma" w:cs="Tahoma"/>
          <w:sz w:val="24"/>
          <w:szCs w:val="24"/>
          <w:lang w:val="sr-Latn-ME" w:eastAsia="sr-Latn-ME"/>
        </w:rPr>
        <w:t>ekonomije</w:t>
      </w:r>
      <w:r w:rsidRPr="00D2068D">
        <w:rPr>
          <w:rFonts w:ascii="Tahoma" w:eastAsiaTheme="minorEastAsia" w:hAnsi="Tahoma" w:cs="Tahoma"/>
          <w:sz w:val="24"/>
          <w:szCs w:val="24"/>
          <w:lang w:val="sr-Latn-ME" w:eastAsia="sr-Latn-ME"/>
        </w:rPr>
        <w:t xml:space="preserve"> broj </w:t>
      </w:r>
      <w:r w:rsidR="00F2722D" w:rsidRPr="00F2722D">
        <w:rPr>
          <w:rFonts w:ascii="Tahoma" w:eastAsiaTheme="minorEastAsia" w:hAnsi="Tahoma" w:cs="Tahoma"/>
          <w:sz w:val="24"/>
          <w:szCs w:val="24"/>
          <w:lang w:val="sr-Latn-ME" w:eastAsia="sr-Latn-ME"/>
        </w:rPr>
        <w:t>004-2/2017-2 od 23.01.2017</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564C9" w:rsidRDefault="00D2068D" w:rsidP="00F2722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F5021E">
        <w:rPr>
          <w:rFonts w:ascii="Tahoma" w:eastAsiaTheme="minorEastAsia" w:hAnsi="Tahoma" w:cs="Tahoma"/>
          <w:sz w:val="24"/>
          <w:szCs w:val="24"/>
          <w:lang w:val="sr-Latn-ME" w:eastAsia="sr-Latn-ME"/>
        </w:rPr>
        <w:t>rješenje</w:t>
      </w:r>
      <w:r w:rsidR="00F5021E" w:rsidRPr="00D2068D">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po osnovu podnijetog zahtjeva za slobodan pristup informacijama NVO Mans br. </w:t>
      </w:r>
      <w:r w:rsidR="00204992">
        <w:rPr>
          <w:rFonts w:ascii="Tahoma" w:eastAsiaTheme="minorEastAsia" w:hAnsi="Tahoma" w:cs="Tahoma"/>
          <w:sz w:val="24"/>
          <w:szCs w:val="24"/>
          <w:lang w:val="sr-Latn-ME" w:eastAsia="sr-Latn-ME"/>
        </w:rPr>
        <w:t>17/107676</w:t>
      </w:r>
      <w:r w:rsidRPr="00D2068D">
        <w:rPr>
          <w:rFonts w:ascii="Tahoma" w:eastAsiaTheme="minorEastAsia" w:hAnsi="Tahoma" w:cs="Tahoma"/>
          <w:sz w:val="24"/>
          <w:szCs w:val="24"/>
          <w:lang w:val="sr-Latn-ME" w:eastAsia="sr-Latn-ME"/>
        </w:rPr>
        <w:t xml:space="preserve">  od </w:t>
      </w:r>
      <w:r w:rsidR="00F2722D">
        <w:rPr>
          <w:rFonts w:ascii="Tahoma" w:eastAsiaTheme="minorEastAsia" w:hAnsi="Tahoma" w:cs="Tahoma"/>
          <w:sz w:val="24"/>
          <w:szCs w:val="24"/>
          <w:lang w:val="sr-Latn-ME" w:eastAsia="sr-Latn-ME"/>
        </w:rPr>
        <w:t>16</w:t>
      </w:r>
      <w:r w:rsidRPr="00D2068D">
        <w:rPr>
          <w:rFonts w:ascii="Tahoma" w:eastAsiaTheme="minorEastAsia" w:hAnsi="Tahoma" w:cs="Tahoma"/>
          <w:sz w:val="24"/>
          <w:szCs w:val="24"/>
          <w:lang w:val="sr-Latn-ME" w:eastAsia="sr-Latn-ME"/>
        </w:rPr>
        <w:t xml:space="preserve">. </w:t>
      </w:r>
      <w:r w:rsidR="00F2722D">
        <w:rPr>
          <w:rFonts w:ascii="Tahoma" w:eastAsiaTheme="minorEastAsia" w:hAnsi="Tahoma" w:cs="Tahoma"/>
          <w:sz w:val="24"/>
          <w:szCs w:val="24"/>
          <w:lang w:val="sr-Latn-ME" w:eastAsia="sr-Latn-ME"/>
        </w:rPr>
        <w:t>01</w:t>
      </w:r>
      <w:r w:rsidRPr="00D2068D">
        <w:rPr>
          <w:rFonts w:ascii="Tahoma" w:eastAsiaTheme="minorEastAsia" w:hAnsi="Tahoma" w:cs="Tahoma"/>
          <w:sz w:val="24"/>
          <w:szCs w:val="24"/>
          <w:lang w:val="sr-Latn-ME" w:eastAsia="sr-Latn-ME"/>
        </w:rPr>
        <w:t>. 201</w:t>
      </w:r>
      <w:r w:rsidR="00A83EF7">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godine, kojim</w:t>
      </w:r>
      <w:r w:rsidR="00987354">
        <w:rPr>
          <w:rFonts w:ascii="Tahoma" w:eastAsiaTheme="minorEastAsia" w:hAnsi="Tahoma" w:cs="Tahoma"/>
          <w:sz w:val="24"/>
          <w:szCs w:val="24"/>
          <w:lang w:val="sr-Latn-ME" w:eastAsia="sr-Latn-ME"/>
        </w:rPr>
        <w:t xml:space="preserve"> </w:t>
      </w:r>
      <w:r w:rsidR="00F5021E">
        <w:rPr>
          <w:rFonts w:ascii="Tahoma" w:eastAsiaTheme="minorEastAsia" w:hAnsi="Tahoma" w:cs="Tahoma"/>
          <w:sz w:val="24"/>
          <w:szCs w:val="24"/>
          <w:lang w:val="sr-Latn-ME" w:eastAsia="sr-Latn-ME"/>
        </w:rPr>
        <w:t xml:space="preserve">je odlučeno: </w:t>
      </w:r>
      <w:r w:rsidR="00F2722D" w:rsidRPr="00F2722D">
        <w:rPr>
          <w:rFonts w:ascii="Tahoma" w:eastAsiaTheme="minorEastAsia" w:hAnsi="Tahoma" w:cs="Tahoma"/>
          <w:sz w:val="24"/>
          <w:szCs w:val="24"/>
          <w:lang w:val="sr-Latn-ME" w:eastAsia="sr-Latn-ME"/>
        </w:rPr>
        <w:t>Odbija se zahtjev za pristup informaciji Mreže za afiramciju nevladinog sektora MANS iz Podgorice, ul.</w:t>
      </w:r>
      <w:r w:rsidR="00585AC8">
        <w:rPr>
          <w:rFonts w:ascii="Tahoma" w:eastAsiaTheme="minorEastAsia" w:hAnsi="Tahoma" w:cs="Tahoma"/>
          <w:sz w:val="24"/>
          <w:szCs w:val="24"/>
          <w:lang w:val="sr-Latn-ME" w:eastAsia="sr-Latn-ME"/>
        </w:rPr>
        <w:t xml:space="preserve"> </w:t>
      </w:r>
      <w:r w:rsidR="00F2722D" w:rsidRPr="00F2722D">
        <w:rPr>
          <w:rFonts w:ascii="Tahoma" w:eastAsiaTheme="minorEastAsia" w:hAnsi="Tahoma" w:cs="Tahoma"/>
          <w:sz w:val="24"/>
          <w:szCs w:val="24"/>
          <w:lang w:val="sr-Latn-ME" w:eastAsia="sr-Latn-ME"/>
        </w:rPr>
        <w:t>Dalmatinska 188. br.17/107676 od 16.01.2017. godine, koji se odnosi na kopiju</w:t>
      </w:r>
      <w:r w:rsidR="00F2722D">
        <w:rPr>
          <w:rFonts w:ascii="Tahoma" w:eastAsiaTheme="minorEastAsia" w:hAnsi="Tahoma" w:cs="Tahoma"/>
          <w:sz w:val="24"/>
          <w:szCs w:val="24"/>
          <w:lang w:val="sr-Latn-ME" w:eastAsia="sr-Latn-ME"/>
        </w:rPr>
        <w:t xml:space="preserve">: </w:t>
      </w:r>
      <w:r w:rsidR="00F2722D" w:rsidRPr="00F2722D">
        <w:rPr>
          <w:rFonts w:ascii="Tahoma" w:eastAsiaTheme="minorEastAsia" w:hAnsi="Tahoma" w:cs="Tahoma"/>
          <w:sz w:val="24"/>
          <w:szCs w:val="24"/>
          <w:lang w:val="sr-Latn-ME" w:eastAsia="sr-Latn-ME"/>
        </w:rPr>
        <w:t>Svih zahtjeva za plaćanje Državnom trezoru koje je Ministarstvo ekonomije dostavilo u toku decembra 2016. godine</w:t>
      </w:r>
      <w:r w:rsidR="00F2722D">
        <w:rPr>
          <w:rFonts w:ascii="Tahoma" w:eastAsiaTheme="minorEastAsia" w:hAnsi="Tahoma" w:cs="Tahoma"/>
          <w:sz w:val="24"/>
          <w:szCs w:val="24"/>
          <w:lang w:val="sr-Latn-ME" w:eastAsia="sr-Latn-ME"/>
        </w:rPr>
        <w:t>. U obrazloženju se navodi da je u</w:t>
      </w:r>
      <w:r w:rsidR="00F2722D" w:rsidRPr="00F2722D">
        <w:rPr>
          <w:rFonts w:ascii="Tahoma" w:eastAsiaTheme="minorEastAsia" w:hAnsi="Tahoma" w:cs="Tahoma"/>
          <w:sz w:val="24"/>
          <w:szCs w:val="24"/>
          <w:lang w:val="sr-Latn-ME" w:eastAsia="sr-Latn-ME"/>
        </w:rPr>
        <w:t xml:space="preserve"> postupku po zahtjevu, utvrđeno je da se radi o informaciji koja je sadržana u velikom broju dokumenata koji se čuvaju kao fmasijska dokumentacija po službenoj dužnosti. S obzirom da se radi o velikom broju dokumenata, Ministarstvo ekonomije je našlo da navedeni zahtjev tr</w:t>
      </w:r>
      <w:r w:rsidR="00585AC8">
        <w:rPr>
          <w:rFonts w:ascii="Tahoma" w:eastAsiaTheme="minorEastAsia" w:hAnsi="Tahoma" w:cs="Tahoma"/>
          <w:sz w:val="24"/>
          <w:szCs w:val="24"/>
          <w:lang w:val="sr-Latn-ME" w:eastAsia="sr-Latn-ME"/>
        </w:rPr>
        <w:t>eba odbiti u smislu člana 29 sta</w:t>
      </w:r>
      <w:r w:rsidR="00F2722D" w:rsidRPr="00F2722D">
        <w:rPr>
          <w:rFonts w:ascii="Tahoma" w:eastAsiaTheme="minorEastAsia" w:hAnsi="Tahoma" w:cs="Tahoma"/>
          <w:sz w:val="24"/>
          <w:szCs w:val="24"/>
          <w:lang w:val="sr-Latn-ME" w:eastAsia="sr-Latn-ME"/>
        </w:rPr>
        <w:t>v 1 Zakona o slobodnom pristupu informacijama, kojim je precizirano da: „organ vlasti odbiće zahtjev za pristup informaciji, ako pristup informaciji zahtijeva ili podrazumijeva sačinjavanje nove informacije".</w:t>
      </w:r>
      <w:r w:rsidR="00F2722D">
        <w:rPr>
          <w:rFonts w:ascii="Tahoma" w:eastAsiaTheme="minorEastAsia" w:hAnsi="Tahoma" w:cs="Tahoma"/>
          <w:sz w:val="24"/>
          <w:szCs w:val="24"/>
          <w:lang w:val="sr-Latn-ME" w:eastAsia="sr-Latn-ME"/>
        </w:rPr>
        <w:t xml:space="preserve"> </w:t>
      </w:r>
    </w:p>
    <w:p w:rsidR="002564C9" w:rsidRPr="00D2068D" w:rsidRDefault="00D2068D" w:rsidP="002E33A4">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lastRenderedPageBreak/>
        <w:t xml:space="preserve">Protiv ovog </w:t>
      </w:r>
      <w:r w:rsidR="00F5021E">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F2722D">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U bitnom se navodi da</w:t>
      </w:r>
      <w:r w:rsidR="002564C9">
        <w:rPr>
          <w:rFonts w:ascii="Tahoma" w:eastAsiaTheme="minorEastAsia" w:hAnsi="Tahoma" w:cs="Tahoma"/>
          <w:sz w:val="24"/>
          <w:szCs w:val="24"/>
          <w:lang w:val="sr-Latn-ME" w:eastAsia="sr-Latn-ME"/>
        </w:rPr>
        <w:t xml:space="preserve"> je</w:t>
      </w:r>
      <w:r w:rsidRPr="00D2068D">
        <w:rPr>
          <w:rFonts w:ascii="Tahoma" w:eastAsiaTheme="minorEastAsia" w:hAnsi="Tahoma" w:cs="Tahoma"/>
          <w:sz w:val="24"/>
          <w:szCs w:val="24"/>
          <w:lang w:val="sr-Latn-ME" w:eastAsia="sr-Latn-ME"/>
        </w:rPr>
        <w:t xml:space="preserve"> </w:t>
      </w:r>
      <w:r w:rsidR="002E33A4">
        <w:rPr>
          <w:rFonts w:ascii="Tahoma" w:eastAsiaTheme="minorEastAsia" w:hAnsi="Tahoma" w:cs="Tahoma"/>
          <w:sz w:val="24"/>
          <w:szCs w:val="24"/>
          <w:lang w:val="sr-Latn-ME" w:eastAsia="sr-Latn-ME"/>
        </w:rPr>
        <w:t>d</w:t>
      </w:r>
      <w:r w:rsidR="00F2722D" w:rsidRPr="00F2722D">
        <w:rPr>
          <w:rFonts w:ascii="Tahoma" w:eastAsiaTheme="minorEastAsia" w:hAnsi="Tahoma" w:cs="Tahoma"/>
          <w:sz w:val="24"/>
          <w:szCs w:val="24"/>
          <w:lang w:val="sr-Latn-ME" w:eastAsia="sr-Latn-ME"/>
        </w:rPr>
        <w:t>ana 01. februara 2017. godine Ministarstvo ekonomije dostav</w:t>
      </w:r>
      <w:r w:rsidR="002E33A4">
        <w:rPr>
          <w:rFonts w:ascii="Tahoma" w:eastAsiaTheme="minorEastAsia" w:hAnsi="Tahoma" w:cs="Tahoma"/>
          <w:sz w:val="24"/>
          <w:szCs w:val="24"/>
          <w:lang w:val="sr-Latn-ME" w:eastAsia="sr-Latn-ME"/>
        </w:rPr>
        <w:t>ilo</w:t>
      </w:r>
      <w:r w:rsidR="00F2722D" w:rsidRPr="00F2722D">
        <w:rPr>
          <w:rFonts w:ascii="Tahoma" w:eastAsiaTheme="minorEastAsia" w:hAnsi="Tahoma" w:cs="Tahoma"/>
          <w:sz w:val="24"/>
          <w:szCs w:val="24"/>
          <w:lang w:val="sr-Latn-ME" w:eastAsia="sr-Latn-ME"/>
        </w:rPr>
        <w:t xml:space="preserve"> žaliocu rješenje broj: 004-2/2017-2 od dana 23. januara 201</w:t>
      </w:r>
      <w:r w:rsidR="002E33A4">
        <w:rPr>
          <w:rFonts w:ascii="Tahoma" w:eastAsiaTheme="minorEastAsia" w:hAnsi="Tahoma" w:cs="Tahoma"/>
          <w:sz w:val="24"/>
          <w:szCs w:val="24"/>
          <w:lang w:val="sr-Latn-ME" w:eastAsia="sr-Latn-ME"/>
        </w:rPr>
        <w:t xml:space="preserve">7. godine kojim odbija zahtjev. </w:t>
      </w:r>
      <w:r w:rsidR="00F2722D" w:rsidRPr="00F2722D">
        <w:rPr>
          <w:rFonts w:ascii="Tahoma" w:eastAsiaTheme="minorEastAsia" w:hAnsi="Tahoma" w:cs="Tahoma"/>
          <w:sz w:val="24"/>
          <w:szCs w:val="24"/>
          <w:lang w:val="sr-Latn-ME" w:eastAsia="sr-Latn-ME"/>
        </w:rPr>
        <w:t>Žalilac u cjelosti osporava navedeno rješenje prvostepenog organa jer isto je zahvaćeno povredom pravila postupka, ali i zasnovano na pogrešno i nepotpuno utvrđenom činjeničnom stanju i pogrešn</w:t>
      </w:r>
      <w:r w:rsidR="002E33A4">
        <w:rPr>
          <w:rFonts w:ascii="Tahoma" w:eastAsiaTheme="minorEastAsia" w:hAnsi="Tahoma" w:cs="Tahoma"/>
          <w:sz w:val="24"/>
          <w:szCs w:val="24"/>
          <w:lang w:val="sr-Latn-ME" w:eastAsia="sr-Latn-ME"/>
        </w:rPr>
        <w:t xml:space="preserve">oj primjeni materijalnog prava. </w:t>
      </w:r>
      <w:r w:rsidR="00F2722D" w:rsidRPr="00F2722D">
        <w:rPr>
          <w:rFonts w:ascii="Tahoma" w:eastAsiaTheme="minorEastAsia" w:hAnsi="Tahoma" w:cs="Tahoma"/>
          <w:sz w:val="24"/>
          <w:szCs w:val="24"/>
          <w:lang w:val="sr-Latn-ME" w:eastAsia="sr-Latn-ME"/>
        </w:rPr>
        <w:t>U obrazloženju osporenog rješenja prvostepeni organ navodi da se radi o informaciji koja je sadržana u velikom broju dokumenata koji se čuvaju kao finansijska dokumentacija po službenoj dužnosti, pa je s obzirom na to našao da zahtjev treba odbiti u smislu člana 29 stav 1 Zakona o slobodnom pristupu informacijama kojim je navedeno da organ vlasti može odbiti pristup traženim informacijama ukoliko pristup zahtijeva ili podrazumijeva sačinjavanje nove informacije.</w:t>
      </w:r>
      <w:r w:rsidR="002E33A4">
        <w:rPr>
          <w:rFonts w:ascii="Tahoma" w:eastAsiaTheme="minorEastAsia" w:hAnsi="Tahoma" w:cs="Tahoma"/>
          <w:sz w:val="24"/>
          <w:szCs w:val="24"/>
          <w:lang w:val="sr-Latn-ME" w:eastAsia="sr-Latn-ME"/>
        </w:rPr>
        <w:t xml:space="preserve"> </w:t>
      </w:r>
      <w:r w:rsidR="002E33A4" w:rsidRPr="002E33A4">
        <w:rPr>
          <w:rFonts w:ascii="Tahoma" w:eastAsiaTheme="minorEastAsia" w:hAnsi="Tahoma" w:cs="Tahoma"/>
          <w:sz w:val="24"/>
          <w:szCs w:val="24"/>
          <w:lang w:val="sr-Latn-ME" w:eastAsia="sr-Latn-ME"/>
        </w:rPr>
        <w:t>Žalilac osporava ovakav stav prvostepenog organa jer je isti u cjelosti nejasan, a dati razlozi su protivrječni sami sebi, zbog čega je donijeto rješenje zahvaćeno povredom pravila postupka. Takođe prilikom donošenja osporenog rješenja nije pravilno utvrđeno činjenično stanje, usljed čega je došlo i do pogreš</w:t>
      </w:r>
      <w:r w:rsidR="002E33A4">
        <w:rPr>
          <w:rFonts w:ascii="Tahoma" w:eastAsiaTheme="minorEastAsia" w:hAnsi="Tahoma" w:cs="Tahoma"/>
          <w:sz w:val="24"/>
          <w:szCs w:val="24"/>
          <w:lang w:val="sr-Latn-ME" w:eastAsia="sr-Latn-ME"/>
        </w:rPr>
        <w:t xml:space="preserve">ne primjene materijalnog prava. </w:t>
      </w:r>
      <w:r w:rsidR="002E33A4" w:rsidRPr="002E33A4">
        <w:rPr>
          <w:rFonts w:ascii="Tahoma" w:eastAsiaTheme="minorEastAsia" w:hAnsi="Tahoma" w:cs="Tahoma"/>
          <w:sz w:val="24"/>
          <w:szCs w:val="24"/>
          <w:lang w:val="sr-Latn-ME" w:eastAsia="sr-Latn-ME"/>
        </w:rPr>
        <w:t>Naime,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w:t>
      </w:r>
      <w:r w:rsidR="002E33A4">
        <w:rPr>
          <w:rFonts w:ascii="Tahoma" w:eastAsiaTheme="minorEastAsia" w:hAnsi="Tahoma" w:cs="Tahoma"/>
          <w:sz w:val="24"/>
          <w:szCs w:val="24"/>
          <w:lang w:val="sr-Latn-ME" w:eastAsia="sr-Latn-ME"/>
        </w:rPr>
        <w:t xml:space="preserve">icanja. </w:t>
      </w:r>
      <w:r w:rsidR="002E33A4" w:rsidRPr="002E33A4">
        <w:rPr>
          <w:rFonts w:ascii="Tahoma" w:eastAsiaTheme="minorEastAsia" w:hAnsi="Tahoma" w:cs="Tahoma"/>
          <w:sz w:val="24"/>
          <w:szCs w:val="24"/>
          <w:lang w:val="sr-Latn-ME" w:eastAsia="sr-Latn-ME"/>
        </w:rPr>
        <w:t xml:space="preserve">Shodno </w:t>
      </w:r>
      <w:r w:rsidR="002E33A4">
        <w:rPr>
          <w:rFonts w:ascii="Tahoma" w:eastAsiaTheme="minorEastAsia" w:hAnsi="Tahoma" w:cs="Tahoma"/>
          <w:sz w:val="24"/>
          <w:szCs w:val="24"/>
          <w:lang w:val="sr-Latn-ME" w:eastAsia="sr-Latn-ME"/>
        </w:rPr>
        <w:t>članu</w:t>
      </w:r>
      <w:r w:rsidR="002E33A4" w:rsidRPr="002E33A4">
        <w:rPr>
          <w:rFonts w:ascii="Tahoma" w:eastAsiaTheme="minorEastAsia" w:hAnsi="Tahoma" w:cs="Tahoma"/>
          <w:sz w:val="24"/>
          <w:szCs w:val="24"/>
          <w:lang w:val="sr-Latn-ME" w:eastAsia="sr-Latn-ME"/>
        </w:rPr>
        <w:t xml:space="preserve"> 10 stav 1 Zakona o slobodnom pristupu informacijama informacija je dokument u pisanoj, štampanoj, video, zvučnoj, elektronskoj ili drugoj formi, uključujući i njegovu kopiju ili dio, bez obzira na sadržinu, izvor (autora), vrijeme sačinjavanja ili sistem klasifikacije.</w:t>
      </w:r>
      <w:r w:rsidR="002E33A4">
        <w:rPr>
          <w:rFonts w:ascii="Tahoma" w:eastAsiaTheme="minorEastAsia" w:hAnsi="Tahoma" w:cs="Tahoma"/>
          <w:sz w:val="24"/>
          <w:szCs w:val="24"/>
          <w:lang w:val="sr-Latn-ME" w:eastAsia="sr-Latn-ME"/>
        </w:rPr>
        <w:t xml:space="preserve"> </w:t>
      </w:r>
      <w:r w:rsidR="002E33A4" w:rsidRPr="002E33A4">
        <w:rPr>
          <w:rFonts w:ascii="Tahoma" w:eastAsiaTheme="minorEastAsia" w:hAnsi="Tahoma" w:cs="Tahoma"/>
          <w:sz w:val="24"/>
          <w:szCs w:val="24"/>
          <w:lang w:val="sr-Latn-ME" w:eastAsia="sr-Latn-ME"/>
        </w:rPr>
        <w:t>Žaliocu je nejasno da li je ovakvo postupanje prvostepenog organa zasnovano na razlozima iznijetim u članu 29 stav 1 Zakona o slobodnom pristupu informacijama ili se radi o obimnoj dokumentaciji kako prvostepeni organ prethodno navodi. Prema tome, ukoliko je razlog ovakvog postupanja obim dokumentacije zbog čega pristup istoj nije bio tehnički moguć, prvostepeni organ je bio dužan postupiti u skadu sa člano 21 Zakona o slobodnom pristupu informacijama i omogućiti pristup istoj neposrednim uvidom ili prepisivanjem ili skcniranjcm inf</w:t>
      </w:r>
      <w:r w:rsidR="002E33A4">
        <w:rPr>
          <w:rFonts w:ascii="Tahoma" w:eastAsiaTheme="minorEastAsia" w:hAnsi="Tahoma" w:cs="Tahoma"/>
          <w:sz w:val="24"/>
          <w:szCs w:val="24"/>
          <w:lang w:val="sr-Latn-ME" w:eastAsia="sr-Latn-ME"/>
        </w:rPr>
        <w:t xml:space="preserve">ormacije u prostorijama organa. </w:t>
      </w:r>
      <w:r w:rsidR="002E33A4" w:rsidRPr="002E33A4">
        <w:rPr>
          <w:rFonts w:ascii="Tahoma" w:eastAsiaTheme="minorEastAsia" w:hAnsi="Tahoma" w:cs="Tahoma"/>
          <w:sz w:val="24"/>
          <w:szCs w:val="24"/>
          <w:lang w:val="sr-Latn-ME" w:eastAsia="sr-Latn-ME"/>
        </w:rPr>
        <w:t>Takođe, ukoliko bi uzeli u obzir da su razlozi dati u navedenom članu bili odlučujući prilikom donošenje ovakve odluke, ostaje nejasno da li prvostepeni organ ne posjeduje traženu informaciju u formi određenoj zahtjevom ili je uopšte ne posjeduje, a kako se u konkretnom slučaju zaključuje da je u posjedu traženih informacija, žalilac smatra da je prvostepeni organ bio u obavezi dostaviti iste u formi u kojoj ih posjeduje, a shodno odredbama člana 10 stav 1 i člana 9 stav 1 tačka 2 Zakona o sl</w:t>
      </w:r>
      <w:r w:rsidR="002E33A4">
        <w:rPr>
          <w:rFonts w:ascii="Tahoma" w:eastAsiaTheme="minorEastAsia" w:hAnsi="Tahoma" w:cs="Tahoma"/>
          <w:sz w:val="24"/>
          <w:szCs w:val="24"/>
          <w:lang w:val="sr-Latn-ME" w:eastAsia="sr-Latn-ME"/>
        </w:rPr>
        <w:t xml:space="preserve">obodnom pristupu informacijama. </w:t>
      </w:r>
      <w:r w:rsidR="002E33A4" w:rsidRPr="002E33A4">
        <w:rPr>
          <w:rFonts w:ascii="Tahoma" w:eastAsiaTheme="minorEastAsia" w:hAnsi="Tahoma" w:cs="Tahoma"/>
          <w:sz w:val="24"/>
          <w:szCs w:val="24"/>
          <w:lang w:val="sr-Latn-ME" w:eastAsia="sr-Latn-ME"/>
        </w:rPr>
        <w:t xml:space="preserve">Shodno članu 30 stav 3 Zakona o slobodnom pristupu informacijama, rješenje kojim se odbija zahtjev za pristup informacijama sadrži detaljno obrazloženje razloga zbog kojih se ne </w:t>
      </w:r>
      <w:r w:rsidR="002E33A4" w:rsidRPr="002E33A4">
        <w:rPr>
          <w:rFonts w:ascii="Tahoma" w:eastAsiaTheme="minorEastAsia" w:hAnsi="Tahoma" w:cs="Tahoma"/>
          <w:sz w:val="24"/>
          <w:szCs w:val="24"/>
          <w:lang w:val="sr-Latn-ME" w:eastAsia="sr-Latn-ME"/>
        </w:rPr>
        <w:lastRenderedPageBreak/>
        <w:t>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2E33A4">
        <w:rPr>
          <w:rFonts w:ascii="Tahoma" w:eastAsiaTheme="minorEastAsia" w:hAnsi="Tahoma" w:cs="Tahoma"/>
          <w:sz w:val="24"/>
          <w:szCs w:val="24"/>
          <w:lang w:val="sr-Latn-ME" w:eastAsia="sr-Latn-ME"/>
        </w:rPr>
        <w:t xml:space="preserve"> </w:t>
      </w:r>
      <w:r w:rsidR="002E33A4" w:rsidRPr="002E33A4">
        <w:rPr>
          <w:rFonts w:ascii="Tahoma" w:eastAsiaTheme="minorEastAsia" w:hAnsi="Tahoma" w:cs="Tahoma"/>
          <w:sz w:val="24"/>
          <w:szCs w:val="24"/>
          <w:lang w:val="sr-Latn-ME" w:eastAsia="sr-Latn-ME"/>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w:t>
      </w:r>
      <w:r w:rsidR="002E33A4">
        <w:rPr>
          <w:rFonts w:ascii="Tahoma" w:eastAsiaTheme="minorEastAsia" w:hAnsi="Tahoma" w:cs="Tahoma"/>
          <w:sz w:val="24"/>
          <w:szCs w:val="24"/>
          <w:lang w:val="sr-Latn-ME" w:eastAsia="sr-Latn-ME"/>
        </w:rPr>
        <w:t xml:space="preserve">nitosti i pravilnosti rješenja. </w:t>
      </w:r>
      <w:r w:rsidR="002E33A4" w:rsidRPr="002E33A4">
        <w:rPr>
          <w:rFonts w:ascii="Tahoma" w:eastAsiaTheme="minorEastAsia" w:hAnsi="Tahoma" w:cs="Tahoma"/>
          <w:sz w:val="24"/>
          <w:szCs w:val="24"/>
          <w:lang w:val="sr-Latn-ME" w:eastAsia="sr-Latn-ME"/>
        </w:rPr>
        <w:t>S obzirom da je donošenjem rješenja Ministarstva ekonomije ograničeno zakonsko pravo na slobodan pristup informacijama, na njegovu štetu, žalilac blagovremeno izjavljuje žalbu i</w:t>
      </w:r>
      <w:r w:rsidR="002E33A4">
        <w:rPr>
          <w:rFonts w:ascii="Tahoma" w:eastAsiaTheme="minorEastAsia" w:hAnsi="Tahoma" w:cs="Tahoma"/>
          <w:sz w:val="24"/>
          <w:szCs w:val="24"/>
          <w:lang w:val="sr-Latn-ME" w:eastAsia="sr-Latn-ME"/>
        </w:rPr>
        <w:t xml:space="preserve"> predlaže </w:t>
      </w:r>
      <w:r w:rsidR="002E33A4" w:rsidRPr="002E33A4">
        <w:rPr>
          <w:rFonts w:ascii="Tahoma" w:eastAsiaTheme="minorEastAsia" w:hAnsi="Tahoma" w:cs="Tahoma"/>
          <w:sz w:val="24"/>
          <w:szCs w:val="24"/>
          <w:lang w:val="sr-Latn-ME" w:eastAsia="sr-Latn-ME"/>
        </w:rPr>
        <w:t>da Savjet Agencije za zaštitu ličnih podataka i slobodan pristup informacijama poništi rješenje Ministarstva ekonomije broj: 004-2/2017-2 od dana 23. januara 2017. god</w:t>
      </w:r>
      <w:r w:rsidR="00211C37">
        <w:rPr>
          <w:rFonts w:ascii="Tahoma" w:eastAsiaTheme="minorEastAsia" w:hAnsi="Tahoma" w:cs="Tahoma"/>
          <w:sz w:val="24"/>
          <w:szCs w:val="24"/>
          <w:lang w:val="sr-Latn-ME" w:eastAsia="sr-Latn-ME"/>
        </w:rPr>
        <w:t>ine i meritorno odluči po žalbi, te obaveže prvostepeni organ da žaliocu nadoknadi troškove postupka po AT-u.</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w:t>
      </w:r>
      <w:r w:rsidR="00D955A4">
        <w:rPr>
          <w:rFonts w:ascii="Tahoma" w:eastAsiaTheme="minorEastAsia" w:hAnsi="Tahoma" w:cs="Tahoma"/>
          <w:sz w:val="24"/>
          <w:szCs w:val="24"/>
          <w:lang w:val="sr-Latn-ME" w:eastAsia="sr-Latn-ME"/>
        </w:rPr>
        <w:t>kon razmatranja spisa predmeta i</w:t>
      </w:r>
      <w:r w:rsidRPr="00B75AF8">
        <w:rPr>
          <w:rFonts w:ascii="Tahoma" w:eastAsiaTheme="minorEastAsia" w:hAnsi="Tahoma" w:cs="Tahoma"/>
          <w:sz w:val="24"/>
          <w:szCs w:val="24"/>
          <w:lang w:val="sr-Latn-ME" w:eastAsia="sr-Latn-ME"/>
        </w:rPr>
        <w:t xml:space="preserve"> žalbenih navoda</w:t>
      </w:r>
      <w:r w:rsidR="00AF6B73">
        <w:rPr>
          <w:rFonts w:ascii="Tahoma" w:eastAsiaTheme="minorEastAsia" w:hAnsi="Tahoma" w:cs="Tahoma"/>
          <w:sz w:val="24"/>
          <w:szCs w:val="24"/>
          <w:lang w:val="sr-Latn-ME" w:eastAsia="sr-Latn-ME"/>
        </w:rPr>
        <w:t xml:space="preserve"> </w:t>
      </w:r>
      <w:r w:rsidRPr="00B75AF8">
        <w:rPr>
          <w:rFonts w:ascii="Tahoma" w:eastAsiaTheme="minorEastAsia" w:hAnsi="Tahoma" w:cs="Tahoma"/>
          <w:sz w:val="24"/>
          <w:szCs w:val="24"/>
          <w:lang w:val="sr-Latn-ME" w:eastAsia="sr-Latn-ME"/>
        </w:rPr>
        <w:t>Savjet Agencije nalazi da je žalba osnovana.</w:t>
      </w:r>
    </w:p>
    <w:p w:rsidR="00AD2F39" w:rsidRDefault="00740BFB" w:rsidP="00AC2CC0">
      <w:pPr>
        <w:jc w:val="both"/>
        <w:rPr>
          <w:rFonts w:ascii="Tahoma" w:eastAsiaTheme="minorEastAsia" w:hAnsi="Tahoma" w:cs="Tahoma"/>
          <w:sz w:val="24"/>
          <w:szCs w:val="24"/>
          <w:lang w:val="sr-Latn-ME" w:eastAsia="sr-Latn-ME"/>
        </w:rPr>
      </w:pPr>
      <w:r w:rsidRPr="00740BFB">
        <w:rPr>
          <w:rFonts w:ascii="Tahoma" w:eastAsiaTheme="minorEastAsia" w:hAnsi="Tahoma" w:cs="Tahoma"/>
          <w:sz w:val="24"/>
          <w:szCs w:val="24"/>
          <w:lang w:val="sr-Latn-ME" w:eastAsia="sr-Latn-ME"/>
        </w:rPr>
        <w:t xml:space="preserve">Član </w:t>
      </w:r>
      <w:r w:rsidR="00F2085B">
        <w:rPr>
          <w:rFonts w:ascii="Tahoma" w:eastAsiaTheme="minorEastAsia" w:hAnsi="Tahoma" w:cs="Tahoma"/>
          <w:sz w:val="24"/>
          <w:szCs w:val="24"/>
          <w:lang w:val="sr-Latn-ME" w:eastAsia="sr-Latn-ME"/>
        </w:rPr>
        <w:t>237</w:t>
      </w:r>
      <w:r w:rsidRPr="00740BFB">
        <w:rPr>
          <w:rFonts w:ascii="Tahoma" w:eastAsiaTheme="minorEastAsia" w:hAnsi="Tahoma" w:cs="Tahoma"/>
          <w:sz w:val="24"/>
          <w:szCs w:val="24"/>
          <w:lang w:val="sr-Latn-ME" w:eastAsia="sr-Latn-ME"/>
        </w:rPr>
        <w:t xml:space="preserve"> stav </w:t>
      </w:r>
      <w:r w:rsidR="00F2085B">
        <w:rPr>
          <w:rFonts w:ascii="Tahoma" w:eastAsiaTheme="minorEastAsia" w:hAnsi="Tahoma" w:cs="Tahoma"/>
          <w:sz w:val="24"/>
          <w:szCs w:val="24"/>
          <w:lang w:val="sr-Latn-ME" w:eastAsia="sr-Latn-ME"/>
        </w:rPr>
        <w:t>2</w:t>
      </w:r>
      <w:r w:rsidRPr="00740BFB">
        <w:rPr>
          <w:rFonts w:ascii="Tahoma" w:eastAsiaTheme="minorEastAsia" w:hAnsi="Tahoma" w:cs="Tahoma"/>
          <w:sz w:val="24"/>
          <w:szCs w:val="24"/>
          <w:lang w:val="sr-Latn-ME" w:eastAsia="sr-Latn-ME"/>
        </w:rPr>
        <w:t xml:space="preserve"> Zakona o</w:t>
      </w:r>
      <w:r w:rsidR="00F2085B">
        <w:rPr>
          <w:rFonts w:ascii="Tahoma" w:eastAsiaTheme="minorEastAsia" w:hAnsi="Tahoma" w:cs="Tahoma"/>
          <w:sz w:val="24"/>
          <w:szCs w:val="24"/>
          <w:lang w:val="sr-Latn-ME" w:eastAsia="sr-Latn-ME"/>
        </w:rPr>
        <w:t xml:space="preserve"> opštem</w:t>
      </w:r>
      <w:r w:rsidRPr="00740BFB">
        <w:rPr>
          <w:rFonts w:ascii="Tahoma" w:eastAsiaTheme="minorEastAsia" w:hAnsi="Tahoma" w:cs="Tahoma"/>
          <w:sz w:val="24"/>
          <w:szCs w:val="24"/>
          <w:lang w:val="sr-Latn-ME" w:eastAsia="sr-Latn-ME"/>
        </w:rPr>
        <w:t xml:space="preserve">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u postupku preispitivanja zakonitosti osporenog </w:t>
      </w:r>
      <w:r w:rsidR="00F5021E">
        <w:rPr>
          <w:rFonts w:ascii="Tahoma" w:eastAsiaTheme="minorEastAsia" w:hAnsi="Tahoma" w:cs="Tahoma"/>
          <w:sz w:val="24"/>
          <w:szCs w:val="24"/>
          <w:lang w:val="sr-Latn-ME" w:eastAsia="sr-Latn-ME"/>
        </w:rPr>
        <w:t>rješenja</w:t>
      </w:r>
      <w:r w:rsidRPr="00740BFB">
        <w:rPr>
          <w:rFonts w:ascii="Tahoma" w:eastAsiaTheme="minorEastAsia" w:hAnsi="Tahoma" w:cs="Tahoma"/>
          <w:sz w:val="24"/>
          <w:szCs w:val="24"/>
          <w:lang w:val="sr-Latn-ME" w:eastAsia="sr-Latn-ME"/>
        </w:rPr>
        <w:t xml:space="preserve"> utvrdio da je prvostepeni organ </w:t>
      </w:r>
      <w:r w:rsidR="00661D4D">
        <w:rPr>
          <w:rFonts w:ascii="Tahoma" w:eastAsiaTheme="minorEastAsia" w:hAnsi="Tahoma" w:cs="Tahoma"/>
          <w:sz w:val="24"/>
          <w:szCs w:val="24"/>
          <w:lang w:val="sr-Latn-ME" w:eastAsia="sr-Latn-ME"/>
        </w:rPr>
        <w:t>ne</w:t>
      </w:r>
      <w:r w:rsidRPr="00740BFB">
        <w:rPr>
          <w:rFonts w:ascii="Tahoma" w:eastAsiaTheme="minorEastAsia" w:hAnsi="Tahoma" w:cs="Tahoma"/>
          <w:sz w:val="24"/>
          <w:szCs w:val="24"/>
          <w:lang w:val="sr-Latn-ME" w:eastAsia="sr-Latn-ME"/>
        </w:rPr>
        <w:t>pravilno primijenio</w:t>
      </w:r>
      <w:r w:rsidR="006E2805">
        <w:rPr>
          <w:rFonts w:ascii="Tahoma" w:eastAsiaTheme="minorEastAsia" w:hAnsi="Tahoma" w:cs="Tahoma"/>
          <w:sz w:val="24"/>
          <w:szCs w:val="24"/>
          <w:lang w:val="sr-Latn-ME" w:eastAsia="sr-Latn-ME"/>
        </w:rPr>
        <w:t xml:space="preserve"> materijalno pravo</w:t>
      </w:r>
      <w:r w:rsidR="00301823" w:rsidRPr="00301823">
        <w:rPr>
          <w:rFonts w:ascii="Tahoma" w:eastAsiaTheme="minorEastAsia" w:hAnsi="Tahoma" w:cs="Tahoma"/>
          <w:sz w:val="24"/>
          <w:szCs w:val="24"/>
          <w:lang w:val="sr-Latn-ME" w:eastAsia="sr-Latn-ME"/>
        </w:rPr>
        <w:t>.</w:t>
      </w:r>
      <w:r w:rsidR="00275161">
        <w:rPr>
          <w:rFonts w:ascii="Tahoma" w:eastAsiaTheme="minorEastAsia" w:hAnsi="Tahoma" w:cs="Tahoma"/>
          <w:sz w:val="24"/>
          <w:szCs w:val="24"/>
          <w:lang w:val="sr-Latn-ME" w:eastAsia="sr-Latn-ME"/>
        </w:rPr>
        <w:t xml:space="preserve"> Prvostepeni organ </w:t>
      </w:r>
      <w:r w:rsidR="00EC6C00">
        <w:rPr>
          <w:rFonts w:ascii="Tahoma" w:eastAsiaTheme="minorEastAsia" w:hAnsi="Tahoma" w:cs="Tahoma"/>
          <w:sz w:val="24"/>
          <w:szCs w:val="24"/>
          <w:lang w:val="sr-Latn-ME" w:eastAsia="sr-Latn-ME"/>
        </w:rPr>
        <w:t>se</w:t>
      </w:r>
      <w:r w:rsidR="00275161">
        <w:rPr>
          <w:rFonts w:ascii="Tahoma" w:eastAsiaTheme="minorEastAsia" w:hAnsi="Tahoma" w:cs="Tahoma"/>
          <w:sz w:val="24"/>
          <w:szCs w:val="24"/>
          <w:lang w:val="sr-Latn-ME" w:eastAsia="sr-Latn-ME"/>
        </w:rPr>
        <w:t xml:space="preserve"> u svom rješenju</w:t>
      </w:r>
      <w:r w:rsidR="00753EAE">
        <w:rPr>
          <w:rFonts w:ascii="Tahoma" w:eastAsiaTheme="minorEastAsia" w:hAnsi="Tahoma" w:cs="Tahoma"/>
          <w:sz w:val="24"/>
          <w:szCs w:val="24"/>
          <w:lang w:val="sr-Latn-ME" w:eastAsia="sr-Latn-ME"/>
        </w:rPr>
        <w:t xml:space="preserve"> pogrešno</w:t>
      </w:r>
      <w:r w:rsidR="00EC6C00">
        <w:rPr>
          <w:rFonts w:ascii="Tahoma" w:eastAsiaTheme="minorEastAsia" w:hAnsi="Tahoma" w:cs="Tahoma"/>
          <w:sz w:val="24"/>
          <w:szCs w:val="24"/>
          <w:lang w:val="sr-Latn-ME" w:eastAsia="sr-Latn-ME"/>
        </w:rPr>
        <w:t xml:space="preserve"> </w:t>
      </w:r>
      <w:r w:rsidR="00585AC8">
        <w:rPr>
          <w:rFonts w:ascii="Tahoma" w:eastAsiaTheme="minorEastAsia" w:hAnsi="Tahoma" w:cs="Tahoma"/>
          <w:sz w:val="24"/>
          <w:szCs w:val="24"/>
          <w:lang w:val="sr-Latn-ME" w:eastAsia="sr-Latn-ME"/>
        </w:rPr>
        <w:t>pozvao na član 29 sta</w:t>
      </w:r>
      <w:r w:rsidR="00585AC8" w:rsidRPr="00F2722D">
        <w:rPr>
          <w:rFonts w:ascii="Tahoma" w:eastAsiaTheme="minorEastAsia" w:hAnsi="Tahoma" w:cs="Tahoma"/>
          <w:sz w:val="24"/>
          <w:szCs w:val="24"/>
          <w:lang w:val="sr-Latn-ME" w:eastAsia="sr-Latn-ME"/>
        </w:rPr>
        <w:t>v 1 Zakona o slobodnom pristupu informacijama, kojim je precizirano da: „organ vlasti odbiće zahtjev za pristup informaciji, ako pristup informaciji zahtijeva ili podrazumijeva</w:t>
      </w:r>
      <w:r w:rsidR="00585AC8">
        <w:rPr>
          <w:rFonts w:ascii="Tahoma" w:eastAsiaTheme="minorEastAsia" w:hAnsi="Tahoma" w:cs="Tahoma"/>
          <w:sz w:val="24"/>
          <w:szCs w:val="24"/>
          <w:lang w:val="sr-Latn-ME" w:eastAsia="sr-Latn-ME"/>
        </w:rPr>
        <w:t xml:space="preserve"> sačinjavanje nove informacije"</w:t>
      </w:r>
      <w:r w:rsidR="00EC6C00">
        <w:rPr>
          <w:rFonts w:ascii="Tahoma" w:eastAsiaTheme="minorEastAsia" w:hAnsi="Tahoma" w:cs="Tahoma"/>
          <w:sz w:val="24"/>
          <w:szCs w:val="24"/>
          <w:lang w:val="sr-Latn-ME" w:eastAsia="sr-Latn-ME"/>
        </w:rPr>
        <w:t>.</w:t>
      </w:r>
      <w:r w:rsidR="00D50817">
        <w:rPr>
          <w:rFonts w:ascii="Tahoma" w:eastAsiaTheme="minorEastAsia" w:hAnsi="Tahoma" w:cs="Tahoma"/>
          <w:sz w:val="24"/>
          <w:szCs w:val="24"/>
          <w:lang w:val="sr-Latn-ME" w:eastAsia="sr-Latn-ME"/>
        </w:rPr>
        <w:t xml:space="preserve"> Cijeneći sadržinu podnijetog zahtjeva za slobodan pristup informacijama je utvrdio da nije upitanju slučaj da se isti odnosi na sačinjavanje nove informacije. </w:t>
      </w:r>
      <w:r w:rsidR="001B0AB1" w:rsidRPr="00740BFB">
        <w:rPr>
          <w:rFonts w:ascii="Tahoma" w:eastAsiaTheme="minorEastAsia" w:hAnsi="Tahoma" w:cs="Tahoma"/>
          <w:sz w:val="24"/>
          <w:szCs w:val="24"/>
          <w:lang w:val="sr-Latn-ME" w:eastAsia="sr-Latn-ME"/>
        </w:rPr>
        <w:t>Prvostepeni organ je dužan</w:t>
      </w:r>
      <w:r w:rsidR="00DF30F2">
        <w:rPr>
          <w:rFonts w:ascii="Tahoma" w:eastAsiaTheme="minorEastAsia" w:hAnsi="Tahoma" w:cs="Tahoma"/>
          <w:sz w:val="24"/>
          <w:szCs w:val="24"/>
          <w:lang w:val="sr-Latn-ME" w:eastAsia="sr-Latn-ME"/>
        </w:rPr>
        <w:t xml:space="preserve"> da </w:t>
      </w:r>
      <w:r w:rsidR="001B0AB1" w:rsidRPr="00740BFB">
        <w:rPr>
          <w:rFonts w:ascii="Tahoma" w:eastAsiaTheme="minorEastAsia" w:hAnsi="Tahoma" w:cs="Tahoma"/>
          <w:sz w:val="24"/>
          <w:szCs w:val="24"/>
          <w:lang w:val="sr-Latn-ME" w:eastAsia="sr-Latn-ME"/>
        </w:rPr>
        <w:t xml:space="preserve">u ponovnom postupku u roku od 15 dana od prijema rješenja na osnovu pravilno utvrđenog činjeničnog stanja pravilno </w:t>
      </w:r>
      <w:r w:rsidR="00D50817">
        <w:rPr>
          <w:rFonts w:ascii="Tahoma" w:eastAsiaTheme="minorEastAsia" w:hAnsi="Tahoma" w:cs="Tahoma"/>
          <w:sz w:val="24"/>
          <w:szCs w:val="24"/>
          <w:lang w:val="sr-Latn-ME" w:eastAsia="sr-Latn-ME"/>
        </w:rPr>
        <w:t>odredbe</w:t>
      </w:r>
      <w:r w:rsidR="001B0AB1" w:rsidRPr="00740BFB">
        <w:rPr>
          <w:rFonts w:ascii="Tahoma" w:eastAsiaTheme="minorEastAsia" w:hAnsi="Tahoma" w:cs="Tahoma"/>
          <w:sz w:val="24"/>
          <w:szCs w:val="24"/>
          <w:lang w:val="sr-Latn-ME" w:eastAsia="sr-Latn-ME"/>
        </w:rPr>
        <w:t xml:space="preserve"> Zakona o slobodnom pristupu informacijama i donese </w:t>
      </w:r>
      <w:r w:rsidR="00DF30F2">
        <w:rPr>
          <w:rFonts w:ascii="Tahoma" w:eastAsiaTheme="minorEastAsia" w:hAnsi="Tahoma" w:cs="Tahoma"/>
          <w:sz w:val="24"/>
          <w:szCs w:val="24"/>
          <w:lang w:val="sr-Latn-ME" w:eastAsia="sr-Latn-ME"/>
        </w:rPr>
        <w:t>rješenje</w:t>
      </w:r>
      <w:r w:rsidR="001B0AB1" w:rsidRPr="00740BFB">
        <w:rPr>
          <w:rFonts w:ascii="Tahoma" w:eastAsiaTheme="minorEastAsia" w:hAnsi="Tahoma" w:cs="Tahoma"/>
          <w:sz w:val="24"/>
          <w:szCs w:val="24"/>
          <w:lang w:val="sr-Latn-ME" w:eastAsia="sr-Latn-ME"/>
        </w:rPr>
        <w:t xml:space="preserve"> u postupku odlučivanja o predmetnom zahtjevu.</w:t>
      </w:r>
      <w:r w:rsidRPr="00740BFB">
        <w:rPr>
          <w:rFonts w:ascii="Tahoma" w:eastAsiaTheme="minorEastAsia" w:hAnsi="Tahoma" w:cs="Tahoma"/>
          <w:sz w:val="24"/>
          <w:szCs w:val="24"/>
          <w:lang w:val="sr-Latn-ME" w:eastAsia="sr-Latn-ME"/>
        </w:rPr>
        <w:t xml:space="preserve"> Na osnovu člana </w:t>
      </w:r>
      <w:r w:rsidR="00D871B1" w:rsidRPr="00D871B1">
        <w:rPr>
          <w:rFonts w:ascii="Tahoma" w:eastAsiaTheme="minorEastAsia" w:hAnsi="Tahoma" w:cs="Tahoma"/>
          <w:sz w:val="24"/>
          <w:szCs w:val="24"/>
          <w:lang w:val="sr-Latn-ME" w:eastAsia="sr-Latn-ME"/>
        </w:rPr>
        <w:t>237 stav 2 Zakona o opštem upravnom postupku</w:t>
      </w:r>
      <w:r w:rsidRPr="00740BFB">
        <w:rPr>
          <w:rFonts w:ascii="Tahoma" w:eastAsiaTheme="minorEastAsia" w:hAnsi="Tahoma" w:cs="Tahoma"/>
          <w:sz w:val="24"/>
          <w:szCs w:val="24"/>
          <w:lang w:val="sr-Latn-ME" w:eastAsia="sr-Latn-ME"/>
        </w:rPr>
        <w:t xml:space="preserve"> Savjet Agencije poništio </w:t>
      </w:r>
      <w:r w:rsidR="00DF30F2">
        <w:rPr>
          <w:rFonts w:ascii="Tahoma" w:eastAsiaTheme="minorEastAsia" w:hAnsi="Tahoma" w:cs="Tahoma"/>
          <w:sz w:val="24"/>
          <w:szCs w:val="24"/>
          <w:lang w:val="sr-Latn-ME" w:eastAsia="sr-Latn-ME"/>
        </w:rPr>
        <w:t>rješenje</w:t>
      </w:r>
      <w:r w:rsidRPr="00740BFB">
        <w:rPr>
          <w:rFonts w:ascii="Tahoma" w:eastAsiaTheme="minorEastAsia" w:hAnsi="Tahoma" w:cs="Tahoma"/>
          <w:sz w:val="24"/>
          <w:szCs w:val="24"/>
          <w:lang w:val="sr-Latn-ME" w:eastAsia="sr-Latn-ME"/>
        </w:rPr>
        <w:t xml:space="preserve"> prvostepenog organa i predmet zbog prirode upravne stvari dostavlja na ponovni postupak prvostepenom organu. </w:t>
      </w:r>
    </w:p>
    <w:p w:rsidR="00C40A10" w:rsidRPr="00C40A10" w:rsidRDefault="00C40A10" w:rsidP="00AC2CC0">
      <w:pPr>
        <w:jc w:val="both"/>
        <w:rPr>
          <w:rFonts w:ascii="Tahoma" w:hAnsi="Tahoma" w:cs="Tahoma"/>
          <w:color w:val="FF0000"/>
          <w:sz w:val="24"/>
          <w:szCs w:val="24"/>
        </w:rPr>
      </w:pPr>
      <w:r w:rsidRPr="00482650">
        <w:rPr>
          <w:rFonts w:ascii="Tahoma" w:hAnsi="Tahoma" w:cs="Tahoma"/>
          <w:color w:val="000000" w:themeColor="text1"/>
          <w:sz w:val="24"/>
          <w:szCs w:val="24"/>
        </w:rPr>
        <w:lastRenderedPageBreak/>
        <w:t xml:space="preserve">Budući da je poništeno rješenje prvostepenog organa i predmet vraćen na ponovno odlučivanje  stoga  upravni postupak nije okončan tako da se nijesu stekli uslovi za naknadu troškova postupka shodno članu </w:t>
      </w:r>
      <w:r>
        <w:rPr>
          <w:rFonts w:ascii="Tahoma" w:hAnsi="Tahoma" w:cs="Tahoma"/>
          <w:color w:val="000000" w:themeColor="text1"/>
          <w:sz w:val="24"/>
          <w:szCs w:val="24"/>
        </w:rPr>
        <w:t>10</w:t>
      </w:r>
      <w:r w:rsidR="008271C4">
        <w:rPr>
          <w:rFonts w:ascii="Tahoma" w:hAnsi="Tahoma" w:cs="Tahoma"/>
          <w:color w:val="000000" w:themeColor="text1"/>
          <w:sz w:val="24"/>
          <w:szCs w:val="24"/>
        </w:rPr>
        <w:t>7</w:t>
      </w:r>
      <w:r w:rsidRPr="00482650">
        <w:rPr>
          <w:rFonts w:ascii="Tahoma" w:hAnsi="Tahoma" w:cs="Tahoma"/>
          <w:color w:val="000000" w:themeColor="text1"/>
          <w:sz w:val="24"/>
          <w:szCs w:val="24"/>
        </w:rPr>
        <w:t xml:space="preserve"> Zakona o </w:t>
      </w:r>
      <w:r>
        <w:rPr>
          <w:rFonts w:ascii="Tahoma" w:hAnsi="Tahoma" w:cs="Tahoma"/>
          <w:color w:val="000000" w:themeColor="text1"/>
          <w:sz w:val="24"/>
          <w:szCs w:val="24"/>
        </w:rPr>
        <w:t>opštem</w:t>
      </w:r>
      <w:r w:rsidRPr="00482650">
        <w:rPr>
          <w:rFonts w:ascii="Tahoma" w:hAnsi="Tahoma" w:cs="Tahoma"/>
          <w:color w:val="000000" w:themeColor="text1"/>
          <w:sz w:val="24"/>
          <w:szCs w:val="24"/>
        </w:rPr>
        <w:t xml:space="preserve"> upravnom postupku.</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Sa iznjetih razloga, shodno članu 38 Zakona o slobodnom pristupu informacijama i člana </w:t>
      </w:r>
      <w:r w:rsidR="007416E5">
        <w:rPr>
          <w:rFonts w:ascii="Tahoma" w:eastAsiaTheme="minorEastAsia" w:hAnsi="Tahoma" w:cs="Tahoma"/>
          <w:sz w:val="24"/>
          <w:szCs w:val="24"/>
          <w:lang w:val="sr-Latn-ME" w:eastAsia="sr-Latn-ME"/>
        </w:rPr>
        <w:t>237 stav 2</w:t>
      </w:r>
      <w:r w:rsidRPr="00D2068D">
        <w:rPr>
          <w:rFonts w:ascii="Tahoma" w:eastAsiaTheme="minorEastAsia" w:hAnsi="Tahoma" w:cs="Tahoma"/>
          <w:sz w:val="24"/>
          <w:szCs w:val="24"/>
          <w:lang w:val="sr-Latn-ME" w:eastAsia="sr-Latn-ME"/>
        </w:rPr>
        <w:t xml:space="preserve"> Zakona o</w:t>
      </w:r>
      <w:r w:rsidR="007416E5">
        <w:rPr>
          <w:rFonts w:ascii="Tahoma" w:eastAsiaTheme="minorEastAsia" w:hAnsi="Tahoma" w:cs="Tahoma"/>
          <w:sz w:val="24"/>
          <w:szCs w:val="24"/>
          <w:lang w:val="sr-Latn-ME" w:eastAsia="sr-Latn-ME"/>
        </w:rPr>
        <w:t xml:space="preserve"> opštem</w:t>
      </w:r>
      <w:r w:rsidRPr="00D2068D">
        <w:rPr>
          <w:rFonts w:ascii="Tahoma" w:eastAsiaTheme="minorEastAsia" w:hAnsi="Tahoma" w:cs="Tahoma"/>
          <w:sz w:val="24"/>
          <w:szCs w:val="24"/>
          <w:lang w:val="sr-Latn-ME" w:eastAsia="sr-Latn-ME"/>
        </w:rPr>
        <w:t xml:space="preserve">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693" w:rsidRDefault="005D5693" w:rsidP="00CB7F9A">
      <w:pPr>
        <w:spacing w:after="0" w:line="240" w:lineRule="auto"/>
      </w:pPr>
      <w:r>
        <w:separator/>
      </w:r>
    </w:p>
  </w:endnote>
  <w:endnote w:type="continuationSeparator" w:id="0">
    <w:p w:rsidR="005D5693" w:rsidRDefault="005D5693"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r w:rsidRPr="009355B6">
      <w:rPr>
        <w:b/>
        <w:sz w:val="16"/>
        <w:szCs w:val="16"/>
      </w:rPr>
      <w:t>adresa:</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r w:rsidRPr="002B6C39">
      <w:rPr>
        <w:sz w:val="16"/>
        <w:szCs w:val="16"/>
      </w:rPr>
      <w:t>tel/fax: +382 020 634 883 (Savjet</w:t>
    </w:r>
    <w:r>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693" w:rsidRDefault="005D5693" w:rsidP="00CB7F9A">
      <w:pPr>
        <w:spacing w:after="0" w:line="240" w:lineRule="auto"/>
      </w:pPr>
      <w:r>
        <w:separator/>
      </w:r>
    </w:p>
  </w:footnote>
  <w:footnote w:type="continuationSeparator" w:id="0">
    <w:p w:rsidR="005D5693" w:rsidRDefault="005D5693"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2367"/>
    <w:rsid w:val="0002102C"/>
    <w:rsid w:val="000214A3"/>
    <w:rsid w:val="00024646"/>
    <w:rsid w:val="000360CE"/>
    <w:rsid w:val="00065AEA"/>
    <w:rsid w:val="00067C4C"/>
    <w:rsid w:val="00070E91"/>
    <w:rsid w:val="00072AFB"/>
    <w:rsid w:val="00075B9A"/>
    <w:rsid w:val="00090336"/>
    <w:rsid w:val="00097025"/>
    <w:rsid w:val="000A1E51"/>
    <w:rsid w:val="000C0B43"/>
    <w:rsid w:val="000D0F0B"/>
    <w:rsid w:val="000D5AEF"/>
    <w:rsid w:val="000F567B"/>
    <w:rsid w:val="0011170C"/>
    <w:rsid w:val="001131DD"/>
    <w:rsid w:val="00114C29"/>
    <w:rsid w:val="00127570"/>
    <w:rsid w:val="00133380"/>
    <w:rsid w:val="00134A3B"/>
    <w:rsid w:val="00153118"/>
    <w:rsid w:val="00153DB5"/>
    <w:rsid w:val="00155DE7"/>
    <w:rsid w:val="00167CB6"/>
    <w:rsid w:val="001711DD"/>
    <w:rsid w:val="00175942"/>
    <w:rsid w:val="00186F5F"/>
    <w:rsid w:val="001A5EEE"/>
    <w:rsid w:val="001B0AB1"/>
    <w:rsid w:val="001C0B45"/>
    <w:rsid w:val="001C2DCA"/>
    <w:rsid w:val="001C659C"/>
    <w:rsid w:val="001C7CAF"/>
    <w:rsid w:val="001F29BD"/>
    <w:rsid w:val="00203703"/>
    <w:rsid w:val="00204992"/>
    <w:rsid w:val="0020555B"/>
    <w:rsid w:val="00211C37"/>
    <w:rsid w:val="00216882"/>
    <w:rsid w:val="00224D5F"/>
    <w:rsid w:val="00231D2C"/>
    <w:rsid w:val="00240600"/>
    <w:rsid w:val="00243A9F"/>
    <w:rsid w:val="00250D5C"/>
    <w:rsid w:val="00255127"/>
    <w:rsid w:val="002564C9"/>
    <w:rsid w:val="002621D0"/>
    <w:rsid w:val="0026319C"/>
    <w:rsid w:val="00265134"/>
    <w:rsid w:val="002702D8"/>
    <w:rsid w:val="00272B03"/>
    <w:rsid w:val="00275161"/>
    <w:rsid w:val="00283C0A"/>
    <w:rsid w:val="0029425F"/>
    <w:rsid w:val="00295D8B"/>
    <w:rsid w:val="002A50A6"/>
    <w:rsid w:val="002A6C94"/>
    <w:rsid w:val="002B5041"/>
    <w:rsid w:val="002B6C39"/>
    <w:rsid w:val="002B73C6"/>
    <w:rsid w:val="002E3275"/>
    <w:rsid w:val="002E33A4"/>
    <w:rsid w:val="002E790A"/>
    <w:rsid w:val="002F1EDB"/>
    <w:rsid w:val="002F4DDC"/>
    <w:rsid w:val="00301823"/>
    <w:rsid w:val="00320A37"/>
    <w:rsid w:val="00337E9F"/>
    <w:rsid w:val="00340B4A"/>
    <w:rsid w:val="00341E83"/>
    <w:rsid w:val="00350892"/>
    <w:rsid w:val="003529EB"/>
    <w:rsid w:val="003636E4"/>
    <w:rsid w:val="0036544B"/>
    <w:rsid w:val="00367470"/>
    <w:rsid w:val="00387445"/>
    <w:rsid w:val="003A4CDF"/>
    <w:rsid w:val="003A6487"/>
    <w:rsid w:val="003D46D8"/>
    <w:rsid w:val="003D4DD8"/>
    <w:rsid w:val="003E4E1D"/>
    <w:rsid w:val="003F4F6A"/>
    <w:rsid w:val="00407C81"/>
    <w:rsid w:val="00427136"/>
    <w:rsid w:val="0044288F"/>
    <w:rsid w:val="00443FFD"/>
    <w:rsid w:val="00446379"/>
    <w:rsid w:val="00454710"/>
    <w:rsid w:val="00461303"/>
    <w:rsid w:val="00464905"/>
    <w:rsid w:val="004666D0"/>
    <w:rsid w:val="00467C3F"/>
    <w:rsid w:val="00473754"/>
    <w:rsid w:val="004737B5"/>
    <w:rsid w:val="00482B16"/>
    <w:rsid w:val="00483434"/>
    <w:rsid w:val="004839A6"/>
    <w:rsid w:val="004860E6"/>
    <w:rsid w:val="00487198"/>
    <w:rsid w:val="00495DAC"/>
    <w:rsid w:val="00497090"/>
    <w:rsid w:val="00497F2D"/>
    <w:rsid w:val="004A1B9C"/>
    <w:rsid w:val="004B481E"/>
    <w:rsid w:val="004B77F0"/>
    <w:rsid w:val="004C3DE4"/>
    <w:rsid w:val="004D0521"/>
    <w:rsid w:val="004D1136"/>
    <w:rsid w:val="004D19AE"/>
    <w:rsid w:val="004D4DF0"/>
    <w:rsid w:val="004E7D7C"/>
    <w:rsid w:val="004E7F76"/>
    <w:rsid w:val="00501104"/>
    <w:rsid w:val="00502DA8"/>
    <w:rsid w:val="00502EA3"/>
    <w:rsid w:val="0050548F"/>
    <w:rsid w:val="00513EB5"/>
    <w:rsid w:val="00516A07"/>
    <w:rsid w:val="00530433"/>
    <w:rsid w:val="00530460"/>
    <w:rsid w:val="00533C20"/>
    <w:rsid w:val="00536B17"/>
    <w:rsid w:val="00542738"/>
    <w:rsid w:val="00557F87"/>
    <w:rsid w:val="0056301A"/>
    <w:rsid w:val="00570121"/>
    <w:rsid w:val="00570D85"/>
    <w:rsid w:val="00575027"/>
    <w:rsid w:val="0057631C"/>
    <w:rsid w:val="00585AC8"/>
    <w:rsid w:val="00586B26"/>
    <w:rsid w:val="00591B35"/>
    <w:rsid w:val="005A09C1"/>
    <w:rsid w:val="005A6EFF"/>
    <w:rsid w:val="005B3A7E"/>
    <w:rsid w:val="005C2608"/>
    <w:rsid w:val="005D1D01"/>
    <w:rsid w:val="005D28CA"/>
    <w:rsid w:val="005D3CAF"/>
    <w:rsid w:val="005D5693"/>
    <w:rsid w:val="005F203B"/>
    <w:rsid w:val="005F4F38"/>
    <w:rsid w:val="0060132C"/>
    <w:rsid w:val="0060767C"/>
    <w:rsid w:val="00621111"/>
    <w:rsid w:val="00626CF9"/>
    <w:rsid w:val="00643A74"/>
    <w:rsid w:val="0065463B"/>
    <w:rsid w:val="00656E64"/>
    <w:rsid w:val="00661D4D"/>
    <w:rsid w:val="00677FFC"/>
    <w:rsid w:val="006933A6"/>
    <w:rsid w:val="006A4458"/>
    <w:rsid w:val="006C2D9B"/>
    <w:rsid w:val="006C386C"/>
    <w:rsid w:val="006D636D"/>
    <w:rsid w:val="006D7FD1"/>
    <w:rsid w:val="006E2805"/>
    <w:rsid w:val="006E3B1D"/>
    <w:rsid w:val="006E40A2"/>
    <w:rsid w:val="006F1C15"/>
    <w:rsid w:val="006F2464"/>
    <w:rsid w:val="006F5FF5"/>
    <w:rsid w:val="0070044E"/>
    <w:rsid w:val="007034DC"/>
    <w:rsid w:val="00705245"/>
    <w:rsid w:val="00707225"/>
    <w:rsid w:val="007229C4"/>
    <w:rsid w:val="00735A13"/>
    <w:rsid w:val="00740BFB"/>
    <w:rsid w:val="00740F75"/>
    <w:rsid w:val="007416E5"/>
    <w:rsid w:val="00750922"/>
    <w:rsid w:val="00753EAE"/>
    <w:rsid w:val="007545C7"/>
    <w:rsid w:val="007577F2"/>
    <w:rsid w:val="007648BB"/>
    <w:rsid w:val="0076490A"/>
    <w:rsid w:val="0077093E"/>
    <w:rsid w:val="00781C81"/>
    <w:rsid w:val="00781EBB"/>
    <w:rsid w:val="007A7AD4"/>
    <w:rsid w:val="007C3477"/>
    <w:rsid w:val="007D13F4"/>
    <w:rsid w:val="007F1DDC"/>
    <w:rsid w:val="007F3739"/>
    <w:rsid w:val="007F4675"/>
    <w:rsid w:val="007F6668"/>
    <w:rsid w:val="007F7C6F"/>
    <w:rsid w:val="00804B4A"/>
    <w:rsid w:val="00811404"/>
    <w:rsid w:val="008123B6"/>
    <w:rsid w:val="00817D11"/>
    <w:rsid w:val="00824AF1"/>
    <w:rsid w:val="008271C4"/>
    <w:rsid w:val="00831DA1"/>
    <w:rsid w:val="00835B33"/>
    <w:rsid w:val="00841F42"/>
    <w:rsid w:val="008513AF"/>
    <w:rsid w:val="00881068"/>
    <w:rsid w:val="00881C14"/>
    <w:rsid w:val="00883CEC"/>
    <w:rsid w:val="00887560"/>
    <w:rsid w:val="00887A2F"/>
    <w:rsid w:val="00891C17"/>
    <w:rsid w:val="008933E1"/>
    <w:rsid w:val="008A4DDA"/>
    <w:rsid w:val="008B3416"/>
    <w:rsid w:val="008B39BD"/>
    <w:rsid w:val="008C70F7"/>
    <w:rsid w:val="008D03E8"/>
    <w:rsid w:val="008D2037"/>
    <w:rsid w:val="008D29C2"/>
    <w:rsid w:val="008D4501"/>
    <w:rsid w:val="008E5439"/>
    <w:rsid w:val="008F0555"/>
    <w:rsid w:val="008F2CEE"/>
    <w:rsid w:val="00900CFB"/>
    <w:rsid w:val="00904268"/>
    <w:rsid w:val="00905ACD"/>
    <w:rsid w:val="0090753B"/>
    <w:rsid w:val="00910E99"/>
    <w:rsid w:val="009314B9"/>
    <w:rsid w:val="0093412F"/>
    <w:rsid w:val="009355B6"/>
    <w:rsid w:val="00937EDC"/>
    <w:rsid w:val="00940B8F"/>
    <w:rsid w:val="00942D27"/>
    <w:rsid w:val="0094564A"/>
    <w:rsid w:val="0094696F"/>
    <w:rsid w:val="00952687"/>
    <w:rsid w:val="00956368"/>
    <w:rsid w:val="00967E7F"/>
    <w:rsid w:val="00970930"/>
    <w:rsid w:val="009773AC"/>
    <w:rsid w:val="00980099"/>
    <w:rsid w:val="00987354"/>
    <w:rsid w:val="0099473E"/>
    <w:rsid w:val="009B4D71"/>
    <w:rsid w:val="009C3F29"/>
    <w:rsid w:val="009E35AF"/>
    <w:rsid w:val="009E4E7A"/>
    <w:rsid w:val="009F7809"/>
    <w:rsid w:val="00A2053B"/>
    <w:rsid w:val="00A22CEE"/>
    <w:rsid w:val="00A53FBF"/>
    <w:rsid w:val="00A60A8F"/>
    <w:rsid w:val="00A64F36"/>
    <w:rsid w:val="00A66826"/>
    <w:rsid w:val="00A71CED"/>
    <w:rsid w:val="00A83EF7"/>
    <w:rsid w:val="00A8610B"/>
    <w:rsid w:val="00A86BA7"/>
    <w:rsid w:val="00A9394D"/>
    <w:rsid w:val="00AB502E"/>
    <w:rsid w:val="00AC2CC0"/>
    <w:rsid w:val="00AC2E20"/>
    <w:rsid w:val="00AD117C"/>
    <w:rsid w:val="00AD16A7"/>
    <w:rsid w:val="00AD2F39"/>
    <w:rsid w:val="00AE4EDF"/>
    <w:rsid w:val="00AF6B73"/>
    <w:rsid w:val="00B05C8C"/>
    <w:rsid w:val="00B07017"/>
    <w:rsid w:val="00B132A7"/>
    <w:rsid w:val="00B135B0"/>
    <w:rsid w:val="00B144EB"/>
    <w:rsid w:val="00B15346"/>
    <w:rsid w:val="00B30A52"/>
    <w:rsid w:val="00B35126"/>
    <w:rsid w:val="00B36E00"/>
    <w:rsid w:val="00B5137B"/>
    <w:rsid w:val="00B513AE"/>
    <w:rsid w:val="00B52851"/>
    <w:rsid w:val="00B55E2C"/>
    <w:rsid w:val="00B65E5D"/>
    <w:rsid w:val="00B70FAA"/>
    <w:rsid w:val="00B75AF8"/>
    <w:rsid w:val="00B932E3"/>
    <w:rsid w:val="00B977BA"/>
    <w:rsid w:val="00BB4ED8"/>
    <w:rsid w:val="00BD5B98"/>
    <w:rsid w:val="00BD7622"/>
    <w:rsid w:val="00BD7F70"/>
    <w:rsid w:val="00BE3F1F"/>
    <w:rsid w:val="00BF2F93"/>
    <w:rsid w:val="00C00D7B"/>
    <w:rsid w:val="00C155F5"/>
    <w:rsid w:val="00C176E4"/>
    <w:rsid w:val="00C21521"/>
    <w:rsid w:val="00C33C0D"/>
    <w:rsid w:val="00C3552D"/>
    <w:rsid w:val="00C4043A"/>
    <w:rsid w:val="00C40A10"/>
    <w:rsid w:val="00C436E9"/>
    <w:rsid w:val="00C55206"/>
    <w:rsid w:val="00C67FDB"/>
    <w:rsid w:val="00C80EC6"/>
    <w:rsid w:val="00C9527E"/>
    <w:rsid w:val="00C95ADB"/>
    <w:rsid w:val="00CB342B"/>
    <w:rsid w:val="00CB7F9A"/>
    <w:rsid w:val="00CC0D7C"/>
    <w:rsid w:val="00CD5DCF"/>
    <w:rsid w:val="00CD721A"/>
    <w:rsid w:val="00CF0E2F"/>
    <w:rsid w:val="00D012F4"/>
    <w:rsid w:val="00D01492"/>
    <w:rsid w:val="00D06EBB"/>
    <w:rsid w:val="00D12C7F"/>
    <w:rsid w:val="00D2068D"/>
    <w:rsid w:val="00D2736A"/>
    <w:rsid w:val="00D30667"/>
    <w:rsid w:val="00D333C6"/>
    <w:rsid w:val="00D35952"/>
    <w:rsid w:val="00D36AB5"/>
    <w:rsid w:val="00D4029B"/>
    <w:rsid w:val="00D46260"/>
    <w:rsid w:val="00D50817"/>
    <w:rsid w:val="00D568DE"/>
    <w:rsid w:val="00D64681"/>
    <w:rsid w:val="00D7285A"/>
    <w:rsid w:val="00D870CE"/>
    <w:rsid w:val="00D871B1"/>
    <w:rsid w:val="00D955A4"/>
    <w:rsid w:val="00DA00E9"/>
    <w:rsid w:val="00DA0A90"/>
    <w:rsid w:val="00DA5B0D"/>
    <w:rsid w:val="00DC1A1D"/>
    <w:rsid w:val="00DC5F09"/>
    <w:rsid w:val="00DD27D0"/>
    <w:rsid w:val="00DE069C"/>
    <w:rsid w:val="00DE51FF"/>
    <w:rsid w:val="00DF30F2"/>
    <w:rsid w:val="00DF338A"/>
    <w:rsid w:val="00DF5784"/>
    <w:rsid w:val="00E02885"/>
    <w:rsid w:val="00E03674"/>
    <w:rsid w:val="00E07885"/>
    <w:rsid w:val="00E07D4D"/>
    <w:rsid w:val="00E120CB"/>
    <w:rsid w:val="00E17A08"/>
    <w:rsid w:val="00E204A4"/>
    <w:rsid w:val="00E222FB"/>
    <w:rsid w:val="00E22909"/>
    <w:rsid w:val="00E24D05"/>
    <w:rsid w:val="00E44021"/>
    <w:rsid w:val="00E46105"/>
    <w:rsid w:val="00E5189F"/>
    <w:rsid w:val="00E62A90"/>
    <w:rsid w:val="00E64749"/>
    <w:rsid w:val="00E8428E"/>
    <w:rsid w:val="00E9209C"/>
    <w:rsid w:val="00E92931"/>
    <w:rsid w:val="00E9376A"/>
    <w:rsid w:val="00EA1642"/>
    <w:rsid w:val="00EA2993"/>
    <w:rsid w:val="00EA4B59"/>
    <w:rsid w:val="00EA5BED"/>
    <w:rsid w:val="00EB20F9"/>
    <w:rsid w:val="00EC1DA5"/>
    <w:rsid w:val="00EC67B4"/>
    <w:rsid w:val="00EC6C00"/>
    <w:rsid w:val="00EC70CA"/>
    <w:rsid w:val="00ED0E85"/>
    <w:rsid w:val="00ED2005"/>
    <w:rsid w:val="00ED7732"/>
    <w:rsid w:val="00EE41C0"/>
    <w:rsid w:val="00EE5185"/>
    <w:rsid w:val="00EF6A20"/>
    <w:rsid w:val="00F03089"/>
    <w:rsid w:val="00F12FFC"/>
    <w:rsid w:val="00F13A4D"/>
    <w:rsid w:val="00F147BC"/>
    <w:rsid w:val="00F17D8A"/>
    <w:rsid w:val="00F20709"/>
    <w:rsid w:val="00F2085B"/>
    <w:rsid w:val="00F2349F"/>
    <w:rsid w:val="00F24863"/>
    <w:rsid w:val="00F2722D"/>
    <w:rsid w:val="00F3758A"/>
    <w:rsid w:val="00F404CF"/>
    <w:rsid w:val="00F5021E"/>
    <w:rsid w:val="00F50793"/>
    <w:rsid w:val="00F50D75"/>
    <w:rsid w:val="00F5259E"/>
    <w:rsid w:val="00F53FCA"/>
    <w:rsid w:val="00F625EA"/>
    <w:rsid w:val="00F62957"/>
    <w:rsid w:val="00F7610E"/>
    <w:rsid w:val="00F76CAE"/>
    <w:rsid w:val="00F81B08"/>
    <w:rsid w:val="00F83B26"/>
    <w:rsid w:val="00F83BAE"/>
    <w:rsid w:val="00F90E39"/>
    <w:rsid w:val="00F91BE3"/>
    <w:rsid w:val="00F95485"/>
    <w:rsid w:val="00FB2EE2"/>
    <w:rsid w:val="00FD1C50"/>
    <w:rsid w:val="00FD2C13"/>
    <w:rsid w:val="00FD75E9"/>
    <w:rsid w:val="00FE45E6"/>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6E0BA8FB"/>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07A2FA-FE96-4E33-8AAA-7B821EC43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4</Pages>
  <Words>1280</Words>
  <Characters>7300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24</cp:revision>
  <cp:lastPrinted>2018-05-09T09:56:00Z</cp:lastPrinted>
  <dcterms:created xsi:type="dcterms:W3CDTF">2018-07-09T06:50:00Z</dcterms:created>
  <dcterms:modified xsi:type="dcterms:W3CDTF">2018-11-26T08:16:00Z</dcterms:modified>
</cp:coreProperties>
</file>